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1D18671" w:rsidR="00FA6E32" w:rsidRDefault="121AD1C2" w:rsidP="7B04FD68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92C7BC9" wp14:editId="23589354">
            <wp:extent cx="1743075" cy="1307306"/>
            <wp:effectExtent l="0" t="0" r="0" b="0"/>
            <wp:docPr id="1365852972" name="Picture 136585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D63B" w14:textId="221CEED2" w:rsidR="7281F02B" w:rsidRDefault="7281F02B" w:rsidP="7B04FD68">
      <w:pPr>
        <w:spacing w:after="0"/>
        <w:jc w:val="center"/>
        <w:rPr>
          <w:b/>
          <w:bCs/>
          <w:sz w:val="28"/>
          <w:szCs w:val="28"/>
        </w:rPr>
      </w:pPr>
      <w:r w:rsidRPr="7B04FD68">
        <w:rPr>
          <w:b/>
          <w:bCs/>
          <w:sz w:val="28"/>
          <w:szCs w:val="28"/>
        </w:rPr>
        <w:t xml:space="preserve">CHULA VISTA COMMUNITY COLLABORATIVE </w:t>
      </w:r>
    </w:p>
    <w:p w14:paraId="0C15679E" w14:textId="391EF0FD" w:rsidR="7281F02B" w:rsidRDefault="7281F02B" w:rsidP="7B04FD68">
      <w:pPr>
        <w:spacing w:after="0"/>
        <w:jc w:val="center"/>
        <w:rPr>
          <w:b/>
          <w:bCs/>
        </w:rPr>
      </w:pPr>
      <w:r w:rsidRPr="7B04FD68">
        <w:rPr>
          <w:b/>
          <w:bCs/>
        </w:rPr>
        <w:t xml:space="preserve">PARTNERS MEETING MINUTES </w:t>
      </w:r>
    </w:p>
    <w:p w14:paraId="6A5C35BB" w14:textId="1DCE4F8F" w:rsidR="7B9EBC2C" w:rsidRDefault="000C2B0D" w:rsidP="7B04FD68">
      <w:pPr>
        <w:spacing w:after="0"/>
        <w:jc w:val="center"/>
        <w:rPr>
          <w:b/>
          <w:bCs/>
        </w:rPr>
      </w:pPr>
      <w:r>
        <w:t>MARCH  12,</w:t>
      </w:r>
      <w:r w:rsidR="7281F02B">
        <w:t xml:space="preserve"> 202</w:t>
      </w:r>
      <w:r w:rsidR="7FD7DE69">
        <w:t>4</w:t>
      </w:r>
      <w:r w:rsidR="7281F02B">
        <w:t xml:space="preserve"> </w:t>
      </w:r>
    </w:p>
    <w:p w14:paraId="549E8828" w14:textId="391C91DE" w:rsidR="7B04FD68" w:rsidRDefault="7B04FD68" w:rsidP="7B04FD68">
      <w:pPr>
        <w:spacing w:after="0"/>
        <w:jc w:val="center"/>
      </w:pPr>
    </w:p>
    <w:p w14:paraId="3405491F" w14:textId="6CDAA7A2" w:rsidR="7B04FD68" w:rsidRDefault="7B04FD68" w:rsidP="7B04FD68">
      <w:pPr>
        <w:spacing w:after="0"/>
        <w:jc w:val="center"/>
      </w:pPr>
    </w:p>
    <w:p w14:paraId="526F1F69" w14:textId="5FF7926F" w:rsidR="7B04FD68" w:rsidRDefault="7B04FD68" w:rsidP="7B04FD68">
      <w:pPr>
        <w:spacing w:after="0"/>
        <w:jc w:val="center"/>
      </w:pPr>
    </w:p>
    <w:p w14:paraId="3801F27E" w14:textId="2B40EEEC" w:rsidR="7B04FD68" w:rsidRDefault="7B04FD68" w:rsidP="7B04FD68">
      <w:pPr>
        <w:spacing w:after="0"/>
        <w:jc w:val="center"/>
        <w:rPr>
          <w:b/>
          <w:bCs/>
        </w:rPr>
      </w:pPr>
    </w:p>
    <w:p w14:paraId="07B5C2FE" w14:textId="2775793C" w:rsidR="3DA924FC" w:rsidRDefault="3DA924FC" w:rsidP="7B04FD68">
      <w:pPr>
        <w:spacing w:after="0"/>
      </w:pPr>
      <w:r w:rsidRPr="7B04FD68">
        <w:rPr>
          <w:b/>
          <w:bCs/>
        </w:rPr>
        <w:t>Start of meeting</w:t>
      </w:r>
      <w:r>
        <w:t>: 9:02am</w:t>
      </w:r>
    </w:p>
    <w:p w14:paraId="2E12F3F0" w14:textId="4C620D68" w:rsidR="3DA924FC" w:rsidRDefault="3DA924FC" w:rsidP="7B04FD68">
      <w:pPr>
        <w:spacing w:after="0"/>
      </w:pPr>
      <w:r>
        <w:t xml:space="preserve"> Angela Tomlison, director of Chula </w:t>
      </w:r>
      <w:r w:rsidR="390CF9C7">
        <w:t xml:space="preserve">Vista Community Collaborative provided an update of events from CVCC. </w:t>
      </w:r>
    </w:p>
    <w:p w14:paraId="7E0D9DD1" w14:textId="617426F3" w:rsidR="7B04FD68" w:rsidRDefault="7B04FD68" w:rsidP="7B04FD68">
      <w:pPr>
        <w:spacing w:after="0"/>
      </w:pPr>
    </w:p>
    <w:p w14:paraId="341E4B55" w14:textId="0FA88BE1" w:rsidR="000C2B0D" w:rsidRPr="003D64A5" w:rsidRDefault="000C2B0D" w:rsidP="7B04FD68">
      <w:pPr>
        <w:spacing w:after="0"/>
        <w:rPr>
          <w:b/>
          <w:bCs/>
          <w:u w:val="single"/>
        </w:rPr>
      </w:pPr>
      <w:r w:rsidRPr="003D64A5">
        <w:rPr>
          <w:b/>
          <w:bCs/>
          <w:u w:val="single"/>
        </w:rPr>
        <w:t>Southern Caregiver Resource Center</w:t>
      </w:r>
    </w:p>
    <w:p w14:paraId="7E8E5D54" w14:textId="1A840404" w:rsidR="003D64A5" w:rsidRPr="003D64A5" w:rsidRDefault="390CF9C7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bookmarkStart w:id="0" w:name="_Hlk161644880"/>
      <w:r w:rsidRPr="003D64A5">
        <w:rPr>
          <w:rFonts w:asciiTheme="minorHAnsi" w:hAnsiTheme="minorHAnsi"/>
        </w:rPr>
        <w:t>Presented</w:t>
      </w:r>
      <w:r w:rsidR="000C2B0D" w:rsidRPr="003D64A5">
        <w:rPr>
          <w:rFonts w:asciiTheme="minorHAnsi" w:hAnsiTheme="minorHAnsi"/>
        </w:rPr>
        <w:t xml:space="preserve">: </w:t>
      </w:r>
      <w:bookmarkEnd w:id="0"/>
      <w:r w:rsidR="000C2B0D" w:rsidRPr="003D64A5">
        <w:rPr>
          <w:rFonts w:asciiTheme="minorHAnsi" w:hAnsiTheme="minorHAnsi"/>
        </w:rPr>
        <w:t>Carin</w:t>
      </w:r>
      <w:r w:rsidR="00055CA7">
        <w:rPr>
          <w:rFonts w:asciiTheme="minorHAnsi" w:hAnsiTheme="minorHAnsi"/>
        </w:rPr>
        <w:t>g</w:t>
      </w:r>
      <w:r w:rsidR="000C2B0D" w:rsidRPr="003D64A5">
        <w:rPr>
          <w:rFonts w:asciiTheme="minorHAnsi" w:hAnsiTheme="minorHAnsi"/>
        </w:rPr>
        <w:t xml:space="preserve"> for </w:t>
      </w:r>
      <w:r w:rsidR="00055CA7">
        <w:rPr>
          <w:rFonts w:asciiTheme="minorHAnsi" w:hAnsiTheme="minorHAnsi"/>
        </w:rPr>
        <w:t>T</w:t>
      </w:r>
      <w:r w:rsidR="000C2B0D" w:rsidRPr="003D64A5">
        <w:rPr>
          <w:rFonts w:asciiTheme="minorHAnsi" w:hAnsiTheme="minorHAnsi"/>
        </w:rPr>
        <w:t xml:space="preserve">hose </w:t>
      </w:r>
      <w:r w:rsidR="00055CA7">
        <w:rPr>
          <w:rFonts w:asciiTheme="minorHAnsi" w:hAnsiTheme="minorHAnsi"/>
        </w:rPr>
        <w:t>W</w:t>
      </w:r>
      <w:r w:rsidR="000C2B0D" w:rsidRPr="003D64A5">
        <w:rPr>
          <w:rFonts w:asciiTheme="minorHAnsi" w:hAnsiTheme="minorHAnsi"/>
        </w:rPr>
        <w:t>ho</w:t>
      </w:r>
      <w:r w:rsidR="00055CA7">
        <w:rPr>
          <w:rFonts w:asciiTheme="minorHAnsi" w:hAnsiTheme="minorHAnsi"/>
        </w:rPr>
        <w:t xml:space="preserve"> C</w:t>
      </w:r>
      <w:r w:rsidR="000C2B0D" w:rsidRPr="003D64A5">
        <w:rPr>
          <w:rFonts w:asciiTheme="minorHAnsi" w:hAnsiTheme="minorHAnsi"/>
        </w:rPr>
        <w:t xml:space="preserve">are for </w:t>
      </w:r>
      <w:r w:rsidR="00055CA7">
        <w:rPr>
          <w:rFonts w:asciiTheme="minorHAnsi" w:hAnsiTheme="minorHAnsi"/>
        </w:rPr>
        <w:t>O</w:t>
      </w:r>
      <w:r w:rsidR="000C2B0D" w:rsidRPr="003D64A5">
        <w:rPr>
          <w:rFonts w:asciiTheme="minorHAnsi" w:hAnsiTheme="minorHAnsi"/>
        </w:rPr>
        <w:t>thers</w:t>
      </w:r>
      <w:r w:rsidR="003D64A5" w:rsidRPr="003D64A5">
        <w:rPr>
          <w:rFonts w:asciiTheme="minorHAnsi" w:hAnsiTheme="minorHAnsi" w:cs="Arial"/>
          <w:color w:val="000000"/>
          <w:bdr w:val="none" w:sz="0" w:space="0" w:color="auto" w:frame="1"/>
        </w:rPr>
        <w:br/>
        <w:t xml:space="preserve">Southern Caregiver Resource Center (SCRC) offers services to family caregivers of adults with chronic and disabling conditions or diseases. With a team of </w:t>
      </w:r>
      <w:r w:rsidR="00B33F81" w:rsidRPr="003D64A5">
        <w:rPr>
          <w:rFonts w:asciiTheme="minorHAnsi" w:hAnsiTheme="minorHAnsi" w:cs="Arial"/>
          <w:color w:val="000000"/>
          <w:bdr w:val="none" w:sz="0" w:space="0" w:color="auto" w:frame="1"/>
        </w:rPr>
        <w:t>highly qualified</w:t>
      </w:r>
      <w:r w:rsidR="003D64A5" w:rsidRPr="003D64A5">
        <w:rPr>
          <w:rFonts w:asciiTheme="minorHAnsi" w:hAnsiTheme="minorHAnsi" w:cs="Arial"/>
          <w:color w:val="000000"/>
          <w:bdr w:val="none" w:sz="0" w:space="0" w:color="auto" w:frame="1"/>
        </w:rPr>
        <w:t>, professional staff, SCRC supports families through a full range of programs and services.</w:t>
      </w:r>
    </w:p>
    <w:p w14:paraId="369F603E" w14:textId="77777777" w:rsidR="003D64A5" w:rsidRPr="003D64A5" w:rsidRDefault="003D64A5" w:rsidP="003D64A5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US"/>
        </w:rPr>
      </w:pPr>
      <w:r w:rsidRPr="003D64A5">
        <w:rPr>
          <w:rFonts w:eastAsia="Times New Roman" w:cs="Arial"/>
          <w:color w:val="000000"/>
          <w:lang w:eastAsia="en-US"/>
        </w:rPr>
        <w:t> </w:t>
      </w:r>
    </w:p>
    <w:p w14:paraId="1B3C06C3" w14:textId="77777777" w:rsidR="003D64A5" w:rsidRPr="003D64A5" w:rsidRDefault="003D64A5" w:rsidP="003D64A5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US"/>
        </w:rPr>
      </w:pPr>
      <w:r w:rsidRPr="003D64A5">
        <w:rPr>
          <w:rFonts w:eastAsia="Times New Roman" w:cs="Arial"/>
          <w:color w:val="000000"/>
          <w:bdr w:val="none" w:sz="0" w:space="0" w:color="auto" w:frame="1"/>
          <w:lang w:eastAsia="en-US"/>
        </w:rPr>
        <w:t>To be eligible for services, a client must be caring for an adult with a cognitive impairing condition that occurred after the age of 18 (for example: dementia, Alzheimer’s disease, stroke, traumatic brain injury, Parkinson’s disease), or someone age 60 years and older in need of assistance with daily living activities. </w:t>
      </w:r>
      <w:r w:rsidRPr="003D64A5">
        <w:rPr>
          <w:rFonts w:eastAsia="Times New Roman" w:cs="Arial"/>
          <w:i/>
          <w:iCs/>
          <w:color w:val="000000"/>
          <w:bdr w:val="none" w:sz="0" w:space="0" w:color="auto" w:frame="1"/>
          <w:lang w:eastAsia="en-US"/>
        </w:rPr>
        <w:t>Services are for residents of San Diego and Imperial counties.</w:t>
      </w:r>
    </w:p>
    <w:p w14:paraId="68DC3151" w14:textId="77777777" w:rsidR="003D64A5" w:rsidRPr="003D64A5" w:rsidRDefault="003D64A5" w:rsidP="003D64A5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US"/>
        </w:rPr>
      </w:pPr>
      <w:r w:rsidRPr="003D64A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​</w:t>
      </w:r>
    </w:p>
    <w:p w14:paraId="071DDB41" w14:textId="715CC6B2" w:rsidR="003D64A5" w:rsidRPr="006E6D67" w:rsidRDefault="003D64A5" w:rsidP="006E6D67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bdr w:val="none" w:sz="0" w:space="0" w:color="auto" w:frame="1"/>
          <w:lang w:eastAsia="en-US"/>
        </w:rPr>
      </w:pPr>
      <w:r w:rsidRPr="003D64A5">
        <w:rPr>
          <w:rFonts w:eastAsia="Times New Roman" w:cs="Arial"/>
          <w:color w:val="000000"/>
          <w:bdr w:val="none" w:sz="0" w:space="0" w:color="auto" w:frame="1"/>
          <w:lang w:eastAsia="en-US"/>
        </w:rPr>
        <w:t>All services come at </w:t>
      </w:r>
      <w:r w:rsidRPr="003D64A5">
        <w:rPr>
          <w:rFonts w:eastAsia="Times New Roman" w:cs="Arial"/>
          <w:i/>
          <w:iCs/>
          <w:color w:val="000000"/>
          <w:bdr w:val="none" w:sz="0" w:space="0" w:color="auto" w:frame="1"/>
          <w:lang w:eastAsia="en-US"/>
        </w:rPr>
        <w:t>no cost</w:t>
      </w:r>
      <w:r w:rsidRPr="003D64A5">
        <w:rPr>
          <w:rFonts w:eastAsia="Times New Roman" w:cs="Arial"/>
          <w:color w:val="000000"/>
          <w:bdr w:val="none" w:sz="0" w:space="0" w:color="auto" w:frame="1"/>
          <w:lang w:eastAsia="en-US"/>
        </w:rPr>
        <w:t xml:space="preserve"> to the family caregiver, </w:t>
      </w:r>
      <w:r w:rsidR="00F15D1A" w:rsidRPr="003D64A5">
        <w:rPr>
          <w:rFonts w:eastAsia="Times New Roman" w:cs="Arial"/>
          <w:color w:val="000000"/>
          <w:bdr w:val="none" w:sz="0" w:space="0" w:color="auto" w:frame="1"/>
          <w:lang w:eastAsia="en-US"/>
        </w:rPr>
        <w:t>except for</w:t>
      </w:r>
      <w:r w:rsidRPr="003D64A5">
        <w:rPr>
          <w:rFonts w:eastAsia="Times New Roman" w:cs="Arial"/>
          <w:color w:val="000000"/>
          <w:bdr w:val="none" w:sz="0" w:space="0" w:color="auto" w:frame="1"/>
          <w:lang w:eastAsia="en-US"/>
        </w:rPr>
        <w:t xml:space="preserve"> the Together Care Respite Program*. Both home and office visits are available by appointment</w:t>
      </w:r>
    </w:p>
    <w:p w14:paraId="1FF2FFE8" w14:textId="77777777" w:rsidR="003D64A5" w:rsidRPr="003D64A5" w:rsidRDefault="003D64A5" w:rsidP="003D64A5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US"/>
        </w:rPr>
      </w:pPr>
      <w:r w:rsidRPr="003D64A5">
        <w:rPr>
          <w:rFonts w:eastAsia="Times New Roman" w:cs="Arial"/>
          <w:color w:val="000000"/>
          <w:lang w:eastAsia="en-US"/>
        </w:rPr>
        <w:t> </w:t>
      </w:r>
    </w:p>
    <w:p w14:paraId="198B225F" w14:textId="77777777" w:rsidR="00E523E3" w:rsidRDefault="00E523E3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7A147565" w14:textId="16D46285" w:rsidR="00E523E3" w:rsidRDefault="00E523E3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E523E3">
        <w:rPr>
          <w:rFonts w:asciiTheme="minorHAnsi" w:hAnsiTheme="minorHAnsi"/>
          <w:b/>
          <w:bCs/>
          <w:u w:val="single"/>
        </w:rPr>
        <w:t>San Ysidro Health</w:t>
      </w:r>
      <w:r w:rsidRPr="00E523E3">
        <w:rPr>
          <w:rFonts w:asciiTheme="minorHAnsi" w:hAnsiTheme="minorHAnsi"/>
        </w:rPr>
        <w:t xml:space="preserve"> </w:t>
      </w:r>
    </w:p>
    <w:p w14:paraId="781F284F" w14:textId="77777777" w:rsidR="00E523E3" w:rsidRDefault="00E523E3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3F7EE18F" w14:textId="741AFD16" w:rsidR="00E523E3" w:rsidRPr="00E523E3" w:rsidRDefault="00E523E3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E523E3">
        <w:rPr>
          <w:rFonts w:asciiTheme="minorHAnsi" w:hAnsiTheme="minorHAnsi"/>
        </w:rPr>
        <w:t>Presented: Youth opioid response (and other substance use disorder services)</w:t>
      </w:r>
    </w:p>
    <w:p w14:paraId="3BF06180" w14:textId="3F3CA43B" w:rsidR="00E523E3" w:rsidRPr="00E523E3" w:rsidRDefault="00E523E3" w:rsidP="00E523E3">
      <w:pPr>
        <w:shd w:val="clear" w:color="auto" w:fill="FFFFFF"/>
        <w:spacing w:after="100" w:afterAutospacing="1" w:line="389" w:lineRule="atLeast"/>
        <w:rPr>
          <w:rFonts w:eastAsia="Times New Roman" w:cs="Poppins"/>
          <w:lang w:eastAsia="en-US"/>
        </w:rPr>
      </w:pPr>
      <w:r w:rsidRPr="00E523E3">
        <w:rPr>
          <w:rFonts w:eastAsia="Times New Roman" w:cs="Poppins"/>
          <w:lang w:eastAsia="en-US"/>
        </w:rPr>
        <w:t xml:space="preserve">San Ysidro Health offers services to treat substance use disorders at several clinics throughout </w:t>
      </w:r>
      <w:r w:rsidR="00F15D1A">
        <w:rPr>
          <w:rFonts w:eastAsia="Times New Roman" w:cs="Poppins"/>
          <w:lang w:eastAsia="en-US"/>
        </w:rPr>
        <w:t xml:space="preserve">their </w:t>
      </w:r>
      <w:r w:rsidR="00F15D1A" w:rsidRPr="00E523E3">
        <w:rPr>
          <w:rFonts w:eastAsia="Times New Roman" w:cs="Poppins"/>
          <w:lang w:eastAsia="en-US"/>
        </w:rPr>
        <w:t>network</w:t>
      </w:r>
      <w:r w:rsidRPr="00E523E3">
        <w:rPr>
          <w:rFonts w:eastAsia="Times New Roman" w:cs="Poppins"/>
          <w:lang w:eastAsia="en-US"/>
        </w:rPr>
        <w:t>.</w:t>
      </w:r>
    </w:p>
    <w:p w14:paraId="1DD2C5F1" w14:textId="34CAE5A3" w:rsidR="00E523E3" w:rsidRPr="00E523E3" w:rsidRDefault="00E523E3" w:rsidP="00E523E3">
      <w:pPr>
        <w:shd w:val="clear" w:color="auto" w:fill="FFFFFF"/>
        <w:spacing w:after="100" w:afterAutospacing="1" w:line="389" w:lineRule="atLeast"/>
        <w:rPr>
          <w:rFonts w:eastAsia="Times New Roman" w:cs="Poppins"/>
          <w:lang w:eastAsia="en-US"/>
        </w:rPr>
      </w:pPr>
      <w:r w:rsidRPr="00E523E3">
        <w:rPr>
          <w:rFonts w:eastAsia="Times New Roman" w:cs="Poppins"/>
          <w:lang w:eastAsia="en-US"/>
        </w:rPr>
        <w:lastRenderedPageBreak/>
        <w:t>Patients that are ages 12 years and older and suffering from conditions such as alcohol use disorder, amphetamine-type use disorder, opioid use disorder, and sedative hypnotic anxiolytic use disorder are eligible to receive care at these locations.</w:t>
      </w:r>
    </w:p>
    <w:p w14:paraId="3A007DD3" w14:textId="77777777" w:rsidR="00E523E3" w:rsidRPr="00E523E3" w:rsidRDefault="00E523E3" w:rsidP="00E523E3">
      <w:pPr>
        <w:shd w:val="clear" w:color="auto" w:fill="FFFFFF"/>
        <w:spacing w:after="100" w:afterAutospacing="1" w:line="389" w:lineRule="atLeast"/>
        <w:rPr>
          <w:rFonts w:eastAsia="Times New Roman" w:cs="Poppins"/>
          <w:lang w:eastAsia="en-US"/>
        </w:rPr>
      </w:pPr>
      <w:r w:rsidRPr="00E523E3">
        <w:rPr>
          <w:rFonts w:eastAsia="Times New Roman" w:cs="Poppins"/>
          <w:lang w:eastAsia="en-US"/>
        </w:rPr>
        <w:t>Services include:</w:t>
      </w:r>
    </w:p>
    <w:p w14:paraId="3FE7E83C" w14:textId="77777777" w:rsidR="00E523E3" w:rsidRPr="00E523E3" w:rsidRDefault="00E523E3" w:rsidP="00E523E3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="Poppins"/>
          <w:lang w:eastAsia="en-US"/>
        </w:rPr>
      </w:pPr>
      <w:r w:rsidRPr="00E523E3">
        <w:rPr>
          <w:rFonts w:eastAsia="Times New Roman" w:cs="Poppins"/>
          <w:lang w:eastAsia="en-US"/>
        </w:rPr>
        <w:t>Medical and mental health exam by an Addiction Medicine (SUD) Provider</w:t>
      </w:r>
    </w:p>
    <w:p w14:paraId="3EC524CE" w14:textId="0CABDEC6" w:rsidR="00E523E3" w:rsidRPr="00E523E3" w:rsidRDefault="00E523E3" w:rsidP="00E523E3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="Poppins"/>
          <w:lang w:eastAsia="en-US"/>
        </w:rPr>
      </w:pPr>
      <w:r w:rsidRPr="00E523E3">
        <w:rPr>
          <w:rFonts w:eastAsia="Times New Roman" w:cs="Poppins"/>
          <w:lang w:eastAsia="en-US"/>
        </w:rPr>
        <w:t xml:space="preserve">Medication Assisted Treatment (MAT) for opioid use disorder and alcohol use </w:t>
      </w:r>
      <w:r w:rsidR="00F15D1A" w:rsidRPr="00E523E3">
        <w:rPr>
          <w:rFonts w:eastAsia="Times New Roman" w:cs="Poppins"/>
          <w:lang w:eastAsia="en-US"/>
        </w:rPr>
        <w:t>disorder.</w:t>
      </w:r>
    </w:p>
    <w:p w14:paraId="2C21D8F7" w14:textId="77777777" w:rsidR="00E523E3" w:rsidRPr="00E523E3" w:rsidRDefault="00E523E3" w:rsidP="00E523E3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="Poppins"/>
          <w:lang w:eastAsia="en-US"/>
        </w:rPr>
      </w:pPr>
      <w:r w:rsidRPr="00E523E3">
        <w:rPr>
          <w:rFonts w:eastAsia="Times New Roman" w:cs="Poppins"/>
          <w:lang w:eastAsia="en-US"/>
        </w:rPr>
        <w:t>Ambulatory withdrawal management</w:t>
      </w:r>
    </w:p>
    <w:p w14:paraId="244003ED" w14:textId="2B18B94D" w:rsidR="004A14B9" w:rsidRDefault="00E523E3" w:rsidP="004A14B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="Poppins"/>
          <w:lang w:eastAsia="en-US"/>
        </w:rPr>
      </w:pPr>
      <w:r w:rsidRPr="00E523E3">
        <w:rPr>
          <w:rFonts w:eastAsia="Times New Roman" w:cs="Poppins"/>
          <w:lang w:eastAsia="en-US"/>
        </w:rPr>
        <w:t>Substance use disorder (SUD) individual</w:t>
      </w:r>
      <w:r w:rsidR="004A14B9">
        <w:rPr>
          <w:rFonts w:eastAsia="Times New Roman" w:cs="Poppins"/>
          <w:lang w:eastAsia="en-US"/>
        </w:rPr>
        <w:t xml:space="preserve"> and group</w:t>
      </w:r>
      <w:r w:rsidRPr="00E523E3">
        <w:rPr>
          <w:rFonts w:eastAsia="Times New Roman" w:cs="Poppins"/>
          <w:lang w:eastAsia="en-US"/>
        </w:rPr>
        <w:t xml:space="preserve"> counseling with Certified SUD Counselor</w:t>
      </w:r>
    </w:p>
    <w:p w14:paraId="246FFB74" w14:textId="259019F1" w:rsidR="00E523E3" w:rsidRPr="00E523E3" w:rsidRDefault="00E523E3" w:rsidP="004A14B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="Poppins"/>
          <w:lang w:eastAsia="en-US"/>
        </w:rPr>
      </w:pPr>
      <w:r w:rsidRPr="00E523E3">
        <w:rPr>
          <w:rFonts w:eastAsia="Times New Roman" w:cs="Poppins"/>
          <w:lang w:eastAsia="en-US"/>
        </w:rPr>
        <w:t>Assistance with placement in detox, residential, outpatient facility, or sober living facility</w:t>
      </w:r>
    </w:p>
    <w:p w14:paraId="770E59D1" w14:textId="1952D8D9" w:rsidR="00E523E3" w:rsidRDefault="00E523E3" w:rsidP="00E523E3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="Poppins"/>
          <w:lang w:eastAsia="en-US"/>
        </w:rPr>
      </w:pPr>
      <w:r w:rsidRPr="00E523E3">
        <w:rPr>
          <w:rFonts w:eastAsia="Times New Roman" w:cs="Poppins"/>
          <w:lang w:eastAsia="en-US"/>
        </w:rPr>
        <w:t xml:space="preserve">Education on Harm Reduction and providing access to Naloxone (Narcan) for the reversal of opioid </w:t>
      </w:r>
      <w:r w:rsidR="004A14B9" w:rsidRPr="00E523E3">
        <w:rPr>
          <w:rFonts w:eastAsia="Times New Roman" w:cs="Poppins"/>
          <w:lang w:eastAsia="en-US"/>
        </w:rPr>
        <w:t>overdose.</w:t>
      </w:r>
    </w:p>
    <w:p w14:paraId="2FB6E74E" w14:textId="77777777" w:rsidR="00055CA7" w:rsidRPr="00E523E3" w:rsidRDefault="00055CA7" w:rsidP="00055CA7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="Poppins"/>
          <w:lang w:eastAsia="en-US"/>
        </w:rPr>
      </w:pPr>
    </w:p>
    <w:p w14:paraId="086A2211" w14:textId="2F1B97A5" w:rsidR="00E523E3" w:rsidRPr="00E523E3" w:rsidRDefault="00E523E3" w:rsidP="00E523E3">
      <w:pPr>
        <w:shd w:val="clear" w:color="auto" w:fill="FFFFFF"/>
        <w:spacing w:after="100" w:afterAutospacing="1" w:line="389" w:lineRule="atLeast"/>
        <w:rPr>
          <w:rFonts w:eastAsia="Times New Roman" w:cs="Poppins"/>
          <w:lang w:eastAsia="en-US"/>
        </w:rPr>
      </w:pPr>
      <w:r w:rsidRPr="00E523E3">
        <w:rPr>
          <w:rFonts w:eastAsia="Times New Roman" w:cs="Arial"/>
          <w:lang w:eastAsia="en-US"/>
        </w:rPr>
        <w:t>‍</w:t>
      </w:r>
      <w:r w:rsidRPr="00E523E3">
        <w:rPr>
          <w:rFonts w:eastAsia="Times New Roman" w:cs="Poppins"/>
          <w:lang w:eastAsia="en-US"/>
        </w:rPr>
        <w:t>San Ysidro Health’s Substance Use Disorder Clinics can also assist with:</w:t>
      </w:r>
    </w:p>
    <w:p w14:paraId="6AA98C03" w14:textId="77777777" w:rsidR="00E523E3" w:rsidRPr="00E523E3" w:rsidRDefault="00E523E3" w:rsidP="00E523E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eastAsia="Times New Roman" w:cs="Poppins"/>
          <w:lang w:eastAsia="en-US"/>
        </w:rPr>
      </w:pPr>
      <w:r w:rsidRPr="00E523E3">
        <w:rPr>
          <w:rFonts w:eastAsia="Times New Roman" w:cs="Poppins"/>
          <w:lang w:eastAsia="en-US"/>
        </w:rPr>
        <w:t>Withdrawal symptoms   </w:t>
      </w:r>
    </w:p>
    <w:p w14:paraId="056D44E2" w14:textId="77777777" w:rsidR="00E523E3" w:rsidRPr="00E523E3" w:rsidRDefault="00E523E3" w:rsidP="00E523E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eastAsia="Times New Roman" w:cs="Poppins"/>
          <w:lang w:eastAsia="en-US"/>
        </w:rPr>
      </w:pPr>
      <w:r w:rsidRPr="00E523E3">
        <w:rPr>
          <w:rFonts w:eastAsia="Times New Roman" w:cs="Poppins"/>
          <w:lang w:eastAsia="en-US"/>
        </w:rPr>
        <w:t>Infectious diseases such as tuberculosis, sexually transmitted illnesses, HIV, and hepatitis C. </w:t>
      </w:r>
    </w:p>
    <w:p w14:paraId="4BF833E5" w14:textId="18463BA7" w:rsidR="00E523E3" w:rsidRPr="00E523E3" w:rsidRDefault="00E523E3" w:rsidP="00E523E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eastAsia="Times New Roman" w:cs="Poppins"/>
          <w:lang w:eastAsia="en-US"/>
        </w:rPr>
      </w:pPr>
      <w:r w:rsidRPr="00E523E3">
        <w:rPr>
          <w:rFonts w:eastAsia="Times New Roman" w:cs="Poppins"/>
          <w:lang w:eastAsia="en-US"/>
        </w:rPr>
        <w:t xml:space="preserve">Insomnia, anxiety, depression, and other co-occurring mental health diagnosis related to substance </w:t>
      </w:r>
      <w:r w:rsidR="00F15D1A" w:rsidRPr="00E523E3">
        <w:rPr>
          <w:rFonts w:eastAsia="Times New Roman" w:cs="Poppins"/>
          <w:lang w:eastAsia="en-US"/>
        </w:rPr>
        <w:t>use.</w:t>
      </w:r>
      <w:r w:rsidRPr="00E523E3">
        <w:rPr>
          <w:rFonts w:eastAsia="Times New Roman" w:cs="Poppins"/>
          <w:lang w:eastAsia="en-US"/>
        </w:rPr>
        <w:t xml:space="preserve">  </w:t>
      </w:r>
    </w:p>
    <w:p w14:paraId="2CED101C" w14:textId="45D3C5CF" w:rsidR="004A14B9" w:rsidRPr="004A14B9" w:rsidRDefault="00E523E3" w:rsidP="7B04FD6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eastAsia="Times New Roman" w:cs="Poppins"/>
          <w:lang w:eastAsia="en-US"/>
        </w:rPr>
      </w:pPr>
      <w:r w:rsidRPr="00E523E3">
        <w:rPr>
          <w:rFonts w:eastAsia="Times New Roman" w:cs="Poppins"/>
          <w:lang w:eastAsia="en-US"/>
        </w:rPr>
        <w:t xml:space="preserve">Contraception and family planning services or linkage to care where </w:t>
      </w:r>
      <w:r w:rsidR="00F15D1A" w:rsidRPr="00E523E3">
        <w:rPr>
          <w:rFonts w:eastAsia="Times New Roman" w:cs="Poppins"/>
          <w:lang w:eastAsia="en-US"/>
        </w:rPr>
        <w:t>appropriate.</w:t>
      </w:r>
    </w:p>
    <w:p w14:paraId="4E01AA6B" w14:textId="77777777" w:rsidR="004A14B9" w:rsidRDefault="004A14B9" w:rsidP="7B04FD68">
      <w:pPr>
        <w:spacing w:after="0"/>
        <w:rPr>
          <w:rFonts w:ascii="Aptos" w:eastAsia="Aptos" w:hAnsi="Aptos" w:cs="Aptos"/>
          <w:b/>
          <w:bCs/>
          <w:u w:val="single"/>
        </w:rPr>
      </w:pPr>
    </w:p>
    <w:p w14:paraId="74570DA2" w14:textId="12C77B3F" w:rsidR="76CCF5A4" w:rsidRDefault="004A14B9" w:rsidP="7B04FD68">
      <w:pPr>
        <w:spacing w:after="0"/>
        <w:rPr>
          <w:rFonts w:ascii="Aptos" w:eastAsia="Aptos" w:hAnsi="Aptos" w:cs="Aptos"/>
          <w:b/>
          <w:bCs/>
          <w:u w:val="single"/>
        </w:rPr>
      </w:pPr>
      <w:r w:rsidRPr="004A14B9">
        <w:rPr>
          <w:rFonts w:ascii="Aptos" w:eastAsia="Aptos" w:hAnsi="Aptos" w:cs="Aptos"/>
          <w:b/>
          <w:bCs/>
          <w:u w:val="single"/>
        </w:rPr>
        <w:t>24-</w:t>
      </w:r>
      <w:r w:rsidR="00055CA7">
        <w:rPr>
          <w:rFonts w:ascii="Aptos" w:eastAsia="Aptos" w:hAnsi="Aptos" w:cs="Aptos"/>
          <w:b/>
          <w:bCs/>
          <w:u w:val="single"/>
        </w:rPr>
        <w:t>H</w:t>
      </w:r>
      <w:r w:rsidRPr="004A14B9">
        <w:rPr>
          <w:rFonts w:ascii="Aptos" w:eastAsia="Aptos" w:hAnsi="Aptos" w:cs="Aptos"/>
          <w:b/>
          <w:bCs/>
          <w:u w:val="single"/>
        </w:rPr>
        <w:t xml:space="preserve">our </w:t>
      </w:r>
      <w:r w:rsidR="00055CA7">
        <w:rPr>
          <w:rFonts w:ascii="Aptos" w:eastAsia="Aptos" w:hAnsi="Aptos" w:cs="Aptos"/>
          <w:b/>
          <w:bCs/>
          <w:u w:val="single"/>
        </w:rPr>
        <w:t>H</w:t>
      </w:r>
      <w:r w:rsidRPr="004A14B9">
        <w:rPr>
          <w:rFonts w:ascii="Aptos" w:eastAsia="Aptos" w:hAnsi="Aptos" w:cs="Aptos"/>
          <w:b/>
          <w:bCs/>
          <w:u w:val="single"/>
        </w:rPr>
        <w:t xml:space="preserve">ome </w:t>
      </w:r>
      <w:r w:rsidR="00055CA7">
        <w:rPr>
          <w:rFonts w:ascii="Aptos" w:eastAsia="Aptos" w:hAnsi="Aptos" w:cs="Aptos"/>
          <w:b/>
          <w:bCs/>
          <w:u w:val="single"/>
        </w:rPr>
        <w:t>C</w:t>
      </w:r>
      <w:r w:rsidRPr="004A14B9">
        <w:rPr>
          <w:rFonts w:ascii="Aptos" w:eastAsia="Aptos" w:hAnsi="Aptos" w:cs="Aptos"/>
          <w:b/>
          <w:bCs/>
          <w:u w:val="single"/>
        </w:rPr>
        <w:t>are</w:t>
      </w:r>
    </w:p>
    <w:p w14:paraId="35EA46F2" w14:textId="51132F1A" w:rsidR="004A14B9" w:rsidRPr="004A14B9" w:rsidRDefault="004A14B9" w:rsidP="7B04FD68">
      <w:pPr>
        <w:spacing w:after="0"/>
        <w:rPr>
          <w:rFonts w:ascii="Aptos" w:eastAsia="Aptos" w:hAnsi="Aptos" w:cs="Aptos"/>
        </w:rPr>
      </w:pPr>
      <w:r w:rsidRPr="004A14B9">
        <w:rPr>
          <w:rFonts w:ascii="Aptos" w:eastAsia="Aptos" w:hAnsi="Aptos" w:cs="Aptos"/>
        </w:rPr>
        <w:t>Presented</w:t>
      </w:r>
      <w:r>
        <w:rPr>
          <w:rFonts w:ascii="Aptos" w:eastAsia="Aptos" w:hAnsi="Aptos" w:cs="Aptos"/>
        </w:rPr>
        <w:t xml:space="preserve">: Personal </w:t>
      </w:r>
      <w:r w:rsidR="00055CA7">
        <w:rPr>
          <w:rFonts w:ascii="Aptos" w:eastAsia="Aptos" w:hAnsi="Aptos" w:cs="Aptos"/>
        </w:rPr>
        <w:t>C</w:t>
      </w:r>
      <w:r>
        <w:rPr>
          <w:rFonts w:ascii="Aptos" w:eastAsia="Aptos" w:hAnsi="Aptos" w:cs="Aptos"/>
        </w:rPr>
        <w:t xml:space="preserve">are, </w:t>
      </w:r>
      <w:r w:rsidR="00055CA7">
        <w:rPr>
          <w:rFonts w:ascii="Aptos" w:eastAsia="Aptos" w:hAnsi="Aptos" w:cs="Aptos"/>
        </w:rPr>
        <w:t>H</w:t>
      </w:r>
      <w:r>
        <w:rPr>
          <w:rFonts w:ascii="Aptos" w:eastAsia="Aptos" w:hAnsi="Aptos" w:cs="Aptos"/>
        </w:rPr>
        <w:t>omemaker</w:t>
      </w:r>
      <w:r w:rsidR="00055CA7">
        <w:rPr>
          <w:rFonts w:ascii="Aptos" w:eastAsia="Aptos" w:hAnsi="Aptos" w:cs="Aptos"/>
        </w:rPr>
        <w:t xml:space="preserve"> </w:t>
      </w:r>
      <w:r>
        <w:rPr>
          <w:rFonts w:ascii="Aptos" w:eastAsia="Aptos" w:hAnsi="Aptos" w:cs="Aptos"/>
        </w:rPr>
        <w:t xml:space="preserve">&amp; </w:t>
      </w:r>
      <w:r w:rsidR="00055CA7">
        <w:rPr>
          <w:rFonts w:ascii="Aptos" w:eastAsia="Aptos" w:hAnsi="Aptos" w:cs="Aptos"/>
        </w:rPr>
        <w:t>Re</w:t>
      </w:r>
      <w:r>
        <w:rPr>
          <w:rFonts w:ascii="Aptos" w:eastAsia="Aptos" w:hAnsi="Aptos" w:cs="Aptos"/>
        </w:rPr>
        <w:t xml:space="preserve">spite </w:t>
      </w:r>
      <w:r w:rsidR="00055CA7">
        <w:rPr>
          <w:rFonts w:ascii="Aptos" w:eastAsia="Aptos" w:hAnsi="Aptos" w:cs="Aptos"/>
        </w:rPr>
        <w:t>S</w:t>
      </w:r>
      <w:r>
        <w:rPr>
          <w:rFonts w:ascii="Aptos" w:eastAsia="Aptos" w:hAnsi="Aptos" w:cs="Aptos"/>
        </w:rPr>
        <w:t>ervice</w:t>
      </w:r>
    </w:p>
    <w:p w14:paraId="692CFB31" w14:textId="5CB7101B" w:rsidR="6E615D9D" w:rsidRDefault="006B2C87" w:rsidP="6E615D9D">
      <w:pPr>
        <w:spacing w:after="0"/>
        <w:rPr>
          <w:rFonts w:ascii="Aptos" w:eastAsia="Aptos" w:hAnsi="Aptos" w:cs="Aptos"/>
        </w:rPr>
      </w:pPr>
      <w:r w:rsidRPr="006B2C87">
        <w:rPr>
          <w:rFonts w:ascii="Aptos" w:eastAsia="Aptos" w:hAnsi="Aptos" w:cs="Aptos"/>
        </w:rPr>
        <w:t>Provide</w:t>
      </w:r>
      <w:r w:rsidR="00F15D1A">
        <w:rPr>
          <w:rFonts w:ascii="Aptos" w:eastAsia="Aptos" w:hAnsi="Aptos" w:cs="Aptos"/>
        </w:rPr>
        <w:t xml:space="preserve"> support to manage healthy conditions at home instead of a higher-cost facility -based setting.</w:t>
      </w:r>
    </w:p>
    <w:p w14:paraId="2091732D" w14:textId="6802EADC" w:rsidR="00F15D1A" w:rsidRDefault="00F15D1A" w:rsidP="00F15D1A">
      <w:pPr>
        <w:pStyle w:val="ListParagraph"/>
        <w:numPr>
          <w:ilvl w:val="0"/>
          <w:numId w:val="15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Personal Care</w:t>
      </w:r>
    </w:p>
    <w:p w14:paraId="5484162E" w14:textId="1320AB0B" w:rsidR="00F15D1A" w:rsidRDefault="00F15D1A" w:rsidP="00F15D1A">
      <w:pPr>
        <w:pStyle w:val="ListParagraph"/>
        <w:numPr>
          <w:ilvl w:val="0"/>
          <w:numId w:val="15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Meal preparation</w:t>
      </w:r>
    </w:p>
    <w:p w14:paraId="4B2557F6" w14:textId="730FE0F0" w:rsidR="00F15D1A" w:rsidRDefault="00F15D1A" w:rsidP="00F15D1A">
      <w:pPr>
        <w:pStyle w:val="ListParagraph"/>
        <w:numPr>
          <w:ilvl w:val="0"/>
          <w:numId w:val="15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Medication Reminders</w:t>
      </w:r>
    </w:p>
    <w:p w14:paraId="6C335971" w14:textId="1E4500F0" w:rsidR="00F15D1A" w:rsidRDefault="00F15D1A" w:rsidP="00F15D1A">
      <w:pPr>
        <w:pStyle w:val="ListParagraph"/>
        <w:numPr>
          <w:ilvl w:val="0"/>
          <w:numId w:val="15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Supervision /Socialization </w:t>
      </w:r>
    </w:p>
    <w:p w14:paraId="6F0B5613" w14:textId="7F59B2FC" w:rsidR="00F15D1A" w:rsidRPr="00F15D1A" w:rsidRDefault="00F15D1A" w:rsidP="00F15D1A">
      <w:pPr>
        <w:pStyle w:val="ListParagraph"/>
        <w:numPr>
          <w:ilvl w:val="0"/>
          <w:numId w:val="15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Light housekeeping</w:t>
      </w:r>
    </w:p>
    <w:p w14:paraId="71ABEE16" w14:textId="77777777" w:rsidR="004A14B9" w:rsidRDefault="004A14B9" w:rsidP="6E615D9D">
      <w:pPr>
        <w:spacing w:after="0"/>
        <w:rPr>
          <w:rFonts w:ascii="Aptos" w:eastAsia="Aptos" w:hAnsi="Aptos" w:cs="Aptos"/>
        </w:rPr>
      </w:pPr>
    </w:p>
    <w:p w14:paraId="03F2C516" w14:textId="77777777" w:rsidR="00F15D1A" w:rsidRDefault="00F15D1A" w:rsidP="6E615D9D">
      <w:pPr>
        <w:spacing w:after="0"/>
        <w:rPr>
          <w:rFonts w:ascii="Aptos" w:eastAsia="Aptos" w:hAnsi="Aptos" w:cs="Aptos"/>
          <w:b/>
          <w:bCs/>
          <w:u w:val="single"/>
        </w:rPr>
      </w:pPr>
    </w:p>
    <w:p w14:paraId="483F8F52" w14:textId="77777777" w:rsidR="00F15D1A" w:rsidRDefault="00F15D1A" w:rsidP="6E615D9D">
      <w:pPr>
        <w:spacing w:after="0"/>
        <w:rPr>
          <w:rFonts w:ascii="Aptos" w:eastAsia="Aptos" w:hAnsi="Aptos" w:cs="Aptos"/>
          <w:b/>
          <w:bCs/>
          <w:u w:val="single"/>
        </w:rPr>
      </w:pPr>
    </w:p>
    <w:p w14:paraId="30FA3954" w14:textId="77777777" w:rsidR="00055CA7" w:rsidRDefault="00055CA7" w:rsidP="6E615D9D">
      <w:pPr>
        <w:spacing w:after="0"/>
        <w:rPr>
          <w:rFonts w:ascii="Aptos" w:eastAsia="Aptos" w:hAnsi="Aptos" w:cs="Aptos"/>
          <w:b/>
          <w:bCs/>
          <w:u w:val="single"/>
        </w:rPr>
      </w:pPr>
    </w:p>
    <w:p w14:paraId="03DF2393" w14:textId="0A762189" w:rsidR="00F15D1A" w:rsidRDefault="0981E8F7" w:rsidP="6E615D9D">
      <w:pPr>
        <w:spacing w:after="0"/>
        <w:rPr>
          <w:rFonts w:ascii="Aptos" w:eastAsia="Aptos" w:hAnsi="Aptos" w:cs="Aptos"/>
          <w:b/>
          <w:bCs/>
          <w:u w:val="single"/>
        </w:rPr>
      </w:pPr>
      <w:r w:rsidRPr="6E615D9D">
        <w:rPr>
          <w:rFonts w:ascii="Aptos" w:eastAsia="Aptos" w:hAnsi="Aptos" w:cs="Aptos"/>
          <w:b/>
          <w:bCs/>
          <w:u w:val="single"/>
        </w:rPr>
        <w:lastRenderedPageBreak/>
        <w:t>Roundtable</w:t>
      </w:r>
    </w:p>
    <w:p w14:paraId="24A0AAE5" w14:textId="241E75B5" w:rsidR="00F15D1A" w:rsidRDefault="00F15D1A" w:rsidP="6E615D9D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Mental Health First AID, Trainings </w:t>
      </w:r>
    </w:p>
    <w:p w14:paraId="79D08E28" w14:textId="3F35BDAD" w:rsidR="00F15D1A" w:rsidRDefault="00F15D1A" w:rsidP="6E615D9D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Brigh</w:t>
      </w:r>
      <w:r w:rsidR="00055CA7">
        <w:rPr>
          <w:rFonts w:ascii="Aptos" w:eastAsia="Aptos" w:hAnsi="Aptos" w:cs="Aptos"/>
        </w:rPr>
        <w:t>tL</w:t>
      </w:r>
      <w:r>
        <w:rPr>
          <w:rFonts w:ascii="Aptos" w:eastAsia="Aptos" w:hAnsi="Aptos" w:cs="Aptos"/>
        </w:rPr>
        <w:t xml:space="preserve">ife </w:t>
      </w:r>
      <w:r w:rsidR="00055CA7">
        <w:rPr>
          <w:rFonts w:ascii="Aptos" w:eastAsia="Aptos" w:hAnsi="Aptos" w:cs="Aptos"/>
        </w:rPr>
        <w:t>K</w:t>
      </w:r>
      <w:r>
        <w:rPr>
          <w:rFonts w:ascii="Aptos" w:eastAsia="Aptos" w:hAnsi="Aptos" w:cs="Aptos"/>
        </w:rPr>
        <w:t xml:space="preserve">ids 0-12 </w:t>
      </w:r>
      <w:r w:rsidRPr="6E615D9D">
        <w:rPr>
          <w:rFonts w:ascii="Aptos" w:eastAsia="Aptos" w:hAnsi="Aptos" w:cs="Aptos"/>
        </w:rPr>
        <w:t>Fre</w:t>
      </w:r>
      <w:r>
        <w:rPr>
          <w:rFonts w:ascii="Aptos" w:eastAsia="Aptos" w:hAnsi="Aptos" w:cs="Aptos"/>
        </w:rPr>
        <w:t xml:space="preserve">e app for </w:t>
      </w:r>
      <w:r w:rsidR="00A10C8C">
        <w:rPr>
          <w:rFonts w:ascii="Aptos" w:eastAsia="Aptos" w:hAnsi="Aptos" w:cs="Aptos"/>
        </w:rPr>
        <w:t>emotional and</w:t>
      </w:r>
      <w:r>
        <w:rPr>
          <w:rFonts w:ascii="Aptos" w:eastAsia="Aptos" w:hAnsi="Aptos" w:cs="Aptos"/>
        </w:rPr>
        <w:t xml:space="preserve"> Behavioral health coaching</w:t>
      </w:r>
    </w:p>
    <w:p w14:paraId="72301D23" w14:textId="1B28937D" w:rsidR="5CE1F1D2" w:rsidRDefault="00A10C8C" w:rsidP="6E615D9D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Soluna 12-25 yr</w:t>
      </w:r>
      <w:r w:rsidR="5CE1F1D2" w:rsidRPr="6E615D9D">
        <w:rPr>
          <w:rFonts w:ascii="Aptos" w:eastAsia="Aptos" w:hAnsi="Aptos" w:cs="Aptos"/>
        </w:rPr>
        <w:t>.</w:t>
      </w:r>
      <w:r w:rsidRPr="00A10C8C">
        <w:rPr>
          <w:rFonts w:ascii="Aptos" w:eastAsia="Aptos" w:hAnsi="Aptos" w:cs="Aptos"/>
        </w:rPr>
        <w:t xml:space="preserve"> </w:t>
      </w:r>
      <w:r w:rsidRPr="6E615D9D">
        <w:rPr>
          <w:rFonts w:ascii="Aptos" w:eastAsia="Aptos" w:hAnsi="Aptos" w:cs="Aptos"/>
        </w:rPr>
        <w:t>Fre</w:t>
      </w:r>
      <w:r>
        <w:rPr>
          <w:rFonts w:ascii="Aptos" w:eastAsia="Aptos" w:hAnsi="Aptos" w:cs="Aptos"/>
        </w:rPr>
        <w:t>e app for emotional and Behavioral health coaching</w:t>
      </w:r>
    </w:p>
    <w:p w14:paraId="188FB146" w14:textId="1BEF8FA9" w:rsidR="5CE1F1D2" w:rsidRDefault="00A10C8C" w:rsidP="6E615D9D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Jr</w:t>
      </w:r>
      <w:r w:rsidR="00055CA7">
        <w:rPr>
          <w:rFonts w:ascii="Aptos" w:eastAsia="Aptos" w:hAnsi="Aptos" w:cs="Aptos"/>
        </w:rPr>
        <w:t>’s</w:t>
      </w:r>
      <w:r>
        <w:rPr>
          <w:rFonts w:ascii="Aptos" w:eastAsia="Aptos" w:hAnsi="Aptos" w:cs="Aptos"/>
        </w:rPr>
        <w:t>. Trauma Care Initiative provide</w:t>
      </w:r>
      <w:r w:rsidR="00055CA7">
        <w:rPr>
          <w:rFonts w:ascii="Aptos" w:eastAsia="Aptos" w:hAnsi="Aptos" w:cs="Aptos"/>
        </w:rPr>
        <w:t>s</w:t>
      </w:r>
      <w:r>
        <w:rPr>
          <w:rFonts w:ascii="Aptos" w:eastAsia="Aptos" w:hAnsi="Aptos" w:cs="Aptos"/>
        </w:rPr>
        <w:t xml:space="preserve"> mental health counseling. </w:t>
      </w:r>
    </w:p>
    <w:p w14:paraId="2E2D0C28" w14:textId="14AAB200" w:rsidR="00A10C8C" w:rsidRDefault="00A10C8C" w:rsidP="6E615D9D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Job </w:t>
      </w:r>
      <w:r w:rsidR="00F53A02">
        <w:rPr>
          <w:rFonts w:ascii="Aptos" w:eastAsia="Aptos" w:hAnsi="Aptos" w:cs="Aptos"/>
        </w:rPr>
        <w:t>corps,</w:t>
      </w:r>
      <w:r>
        <w:rPr>
          <w:rFonts w:ascii="Aptos" w:eastAsia="Aptos" w:hAnsi="Aptos" w:cs="Aptos"/>
        </w:rPr>
        <w:t xml:space="preserve"> Free career Training and education </w:t>
      </w:r>
      <w:r w:rsidR="00F53A02">
        <w:rPr>
          <w:rFonts w:ascii="Aptos" w:eastAsia="Aptos" w:hAnsi="Aptos" w:cs="Aptos"/>
        </w:rPr>
        <w:t>options for</w:t>
      </w:r>
      <w:r>
        <w:rPr>
          <w:rFonts w:ascii="Aptos" w:eastAsia="Aptos" w:hAnsi="Aptos" w:cs="Aptos"/>
        </w:rPr>
        <w:t xml:space="preserve"> </w:t>
      </w:r>
      <w:r w:rsidR="00055CA7">
        <w:rPr>
          <w:rFonts w:ascii="Aptos" w:eastAsia="Aptos" w:hAnsi="Aptos" w:cs="Aptos"/>
        </w:rPr>
        <w:t>16–24-year-old</w:t>
      </w:r>
      <w:r>
        <w:rPr>
          <w:rFonts w:ascii="Aptos" w:eastAsia="Aptos" w:hAnsi="Aptos" w:cs="Aptos"/>
        </w:rPr>
        <w:t xml:space="preserve"> </w:t>
      </w:r>
    </w:p>
    <w:p w14:paraId="048E0C05" w14:textId="17F82DE5" w:rsidR="00A10C8C" w:rsidRPr="00F53A02" w:rsidRDefault="00A10C8C" w:rsidP="6E615D9D">
      <w:pPr>
        <w:pStyle w:val="ListParagraph"/>
        <w:numPr>
          <w:ilvl w:val="0"/>
          <w:numId w:val="1"/>
        </w:numPr>
        <w:spacing w:after="0"/>
        <w:rPr>
          <w:rFonts w:eastAsia="Aptos" w:cs="Aptos"/>
        </w:rPr>
      </w:pPr>
      <w:r w:rsidRPr="00F53A02">
        <w:rPr>
          <w:rFonts w:eastAsia="Aptos" w:cs="Aptos"/>
        </w:rPr>
        <w:t xml:space="preserve">ILA </w:t>
      </w:r>
      <w:r w:rsidR="00F53A02" w:rsidRPr="00F53A02">
        <w:rPr>
          <w:rFonts w:eastAsia="Aptos" w:cs="Aptos"/>
        </w:rPr>
        <w:t>Program</w:t>
      </w:r>
      <w:r w:rsidR="00F53A02">
        <w:rPr>
          <w:rFonts w:eastAsia="Aptos" w:cs="Aptos"/>
        </w:rPr>
        <w:t xml:space="preserve">, </w:t>
      </w:r>
      <w:r w:rsidR="00F53A02" w:rsidRPr="00F53A02">
        <w:rPr>
          <w:rFonts w:cs="Open Sans"/>
          <w:color w:val="333333"/>
          <w:shd w:val="clear" w:color="auto" w:fill="FFFFFF"/>
        </w:rPr>
        <w:t xml:space="preserve">the Independent Living Association (ILA) is a collaborative community-wide effort focused on supporting independent living operators, </w:t>
      </w:r>
      <w:proofErr w:type="gramStart"/>
      <w:r w:rsidR="00F53A02" w:rsidRPr="00F53A02">
        <w:rPr>
          <w:rFonts w:cs="Open Sans"/>
          <w:color w:val="333333"/>
          <w:shd w:val="clear" w:color="auto" w:fill="FFFFFF"/>
        </w:rPr>
        <w:t>tenants</w:t>
      </w:r>
      <w:proofErr w:type="gramEnd"/>
      <w:r w:rsidR="00F53A02" w:rsidRPr="00F53A02">
        <w:rPr>
          <w:rFonts w:cs="Open Sans"/>
          <w:color w:val="333333"/>
          <w:shd w:val="clear" w:color="auto" w:fill="FFFFFF"/>
        </w:rPr>
        <w:t xml:space="preserve"> and the community by promoting high quality independent </w:t>
      </w:r>
      <w:r w:rsidR="00055CA7" w:rsidRPr="00F53A02">
        <w:rPr>
          <w:rFonts w:cs="Open Sans"/>
          <w:color w:val="333333"/>
          <w:shd w:val="clear" w:color="auto" w:fill="FFFFFF"/>
        </w:rPr>
        <w:t>living.</w:t>
      </w:r>
    </w:p>
    <w:p w14:paraId="0B40C261" w14:textId="3BD7BA48" w:rsidR="6E615D9D" w:rsidRDefault="6E615D9D" w:rsidP="6E615D9D">
      <w:pPr>
        <w:spacing w:after="0"/>
        <w:rPr>
          <w:rFonts w:ascii="Aptos" w:eastAsia="Aptos" w:hAnsi="Aptos" w:cs="Aptos"/>
        </w:rPr>
      </w:pPr>
    </w:p>
    <w:p w14:paraId="6E78204E" w14:textId="76CE2898" w:rsidR="66078F1E" w:rsidRDefault="66078F1E" w:rsidP="6E615D9D">
      <w:p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  <w:b/>
          <w:bCs/>
        </w:rPr>
        <w:t xml:space="preserve">End </w:t>
      </w:r>
      <w:r w:rsidR="00055CA7">
        <w:rPr>
          <w:rFonts w:ascii="Aptos" w:eastAsia="Aptos" w:hAnsi="Aptos" w:cs="Aptos"/>
          <w:b/>
          <w:bCs/>
        </w:rPr>
        <w:t>of m</w:t>
      </w:r>
      <w:r w:rsidRPr="6E615D9D">
        <w:rPr>
          <w:rFonts w:ascii="Aptos" w:eastAsia="Aptos" w:hAnsi="Aptos" w:cs="Aptos"/>
          <w:b/>
          <w:bCs/>
        </w:rPr>
        <w:t>eeting:</w:t>
      </w:r>
      <w:r w:rsidRPr="6E615D9D">
        <w:rPr>
          <w:rFonts w:ascii="Aptos" w:eastAsia="Aptos" w:hAnsi="Aptos" w:cs="Aptos"/>
        </w:rPr>
        <w:t xml:space="preserve"> 10:55am</w:t>
      </w:r>
    </w:p>
    <w:sectPr w:rsidR="66078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y1UooFNBV8G1T" int2:id="iWb3zsA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D0C7"/>
    <w:multiLevelType w:val="hybridMultilevel"/>
    <w:tmpl w:val="FA38C800"/>
    <w:lvl w:ilvl="0" w:tplc="1A9401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DE3F8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160E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26AD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E6B87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FCE47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618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D4F42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57ED61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4217"/>
    <w:multiLevelType w:val="hybridMultilevel"/>
    <w:tmpl w:val="598C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69B4"/>
    <w:multiLevelType w:val="multilevel"/>
    <w:tmpl w:val="EEE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B2E1C"/>
    <w:multiLevelType w:val="multilevel"/>
    <w:tmpl w:val="390C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0E8EC"/>
    <w:multiLevelType w:val="hybridMultilevel"/>
    <w:tmpl w:val="370E77EA"/>
    <w:lvl w:ilvl="0" w:tplc="A65ED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2B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2F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CC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A2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23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85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84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E2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2FD4"/>
    <w:multiLevelType w:val="hybridMultilevel"/>
    <w:tmpl w:val="32E03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C4E2"/>
    <w:multiLevelType w:val="hybridMultilevel"/>
    <w:tmpl w:val="0CB02E20"/>
    <w:lvl w:ilvl="0" w:tplc="0E30C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49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A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4A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69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2B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A1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0A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8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F9D8"/>
    <w:multiLevelType w:val="hybridMultilevel"/>
    <w:tmpl w:val="4B0A2FE4"/>
    <w:lvl w:ilvl="0" w:tplc="A0AC8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85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6F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6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03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8C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01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F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49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0858"/>
    <w:multiLevelType w:val="hybridMultilevel"/>
    <w:tmpl w:val="A0E0517C"/>
    <w:lvl w:ilvl="0" w:tplc="7AC8A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84EAF"/>
    <w:multiLevelType w:val="hybridMultilevel"/>
    <w:tmpl w:val="C17A0B5E"/>
    <w:lvl w:ilvl="0" w:tplc="7AC8A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022B0"/>
    <w:multiLevelType w:val="hybridMultilevel"/>
    <w:tmpl w:val="CF1013D6"/>
    <w:lvl w:ilvl="0" w:tplc="5D60B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06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AE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E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80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F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E5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EA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AE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17549"/>
    <w:multiLevelType w:val="hybridMultilevel"/>
    <w:tmpl w:val="D9868A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0764C"/>
    <w:multiLevelType w:val="hybridMultilevel"/>
    <w:tmpl w:val="9660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180F9"/>
    <w:multiLevelType w:val="hybridMultilevel"/>
    <w:tmpl w:val="90D0F578"/>
    <w:lvl w:ilvl="0" w:tplc="A8CC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6A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C2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44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26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68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AD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C9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E7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66CAB"/>
    <w:multiLevelType w:val="hybridMultilevel"/>
    <w:tmpl w:val="4C6A1186"/>
    <w:lvl w:ilvl="0" w:tplc="9DCAB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E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25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2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6B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AE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4A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EB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0D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50674">
    <w:abstractNumId w:val="0"/>
  </w:num>
  <w:num w:numId="2" w16cid:durableId="15621569">
    <w:abstractNumId w:val="10"/>
  </w:num>
  <w:num w:numId="3" w16cid:durableId="105933171">
    <w:abstractNumId w:val="4"/>
  </w:num>
  <w:num w:numId="4" w16cid:durableId="316501162">
    <w:abstractNumId w:val="13"/>
  </w:num>
  <w:num w:numId="5" w16cid:durableId="1649942698">
    <w:abstractNumId w:val="6"/>
  </w:num>
  <w:num w:numId="6" w16cid:durableId="352614055">
    <w:abstractNumId w:val="7"/>
  </w:num>
  <w:num w:numId="7" w16cid:durableId="2086609225">
    <w:abstractNumId w:val="14"/>
  </w:num>
  <w:num w:numId="8" w16cid:durableId="1418937805">
    <w:abstractNumId w:val="5"/>
  </w:num>
  <w:num w:numId="9" w16cid:durableId="758715317">
    <w:abstractNumId w:val="9"/>
  </w:num>
  <w:num w:numId="10" w16cid:durableId="1228616308">
    <w:abstractNumId w:val="8"/>
  </w:num>
  <w:num w:numId="11" w16cid:durableId="414281245">
    <w:abstractNumId w:val="12"/>
  </w:num>
  <w:num w:numId="12" w16cid:durableId="1005748138">
    <w:abstractNumId w:val="11"/>
  </w:num>
  <w:num w:numId="13" w16cid:durableId="433860627">
    <w:abstractNumId w:val="3"/>
  </w:num>
  <w:num w:numId="14" w16cid:durableId="795180839">
    <w:abstractNumId w:val="2"/>
  </w:num>
  <w:num w:numId="15" w16cid:durableId="181549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4F6BF1"/>
    <w:rsid w:val="00055CA7"/>
    <w:rsid w:val="000C2B0D"/>
    <w:rsid w:val="00356512"/>
    <w:rsid w:val="003D64A5"/>
    <w:rsid w:val="004A14B9"/>
    <w:rsid w:val="006B2C87"/>
    <w:rsid w:val="006E6D67"/>
    <w:rsid w:val="00A10C8C"/>
    <w:rsid w:val="00B33F81"/>
    <w:rsid w:val="00E523E3"/>
    <w:rsid w:val="00EF32EE"/>
    <w:rsid w:val="00F15D1A"/>
    <w:rsid w:val="00F53A02"/>
    <w:rsid w:val="00FA6E32"/>
    <w:rsid w:val="01024A7C"/>
    <w:rsid w:val="015F6DA9"/>
    <w:rsid w:val="0588A0BF"/>
    <w:rsid w:val="05EEE3FC"/>
    <w:rsid w:val="08F8FE44"/>
    <w:rsid w:val="09728281"/>
    <w:rsid w:val="0981E8F7"/>
    <w:rsid w:val="0AEC8582"/>
    <w:rsid w:val="0B45F78E"/>
    <w:rsid w:val="0B6B0501"/>
    <w:rsid w:val="0C36CCB5"/>
    <w:rsid w:val="0FCDDB3D"/>
    <w:rsid w:val="11AC1D97"/>
    <w:rsid w:val="121AD1C2"/>
    <w:rsid w:val="12CD6704"/>
    <w:rsid w:val="16A76F37"/>
    <w:rsid w:val="16DFA25C"/>
    <w:rsid w:val="17A0D827"/>
    <w:rsid w:val="17D998C6"/>
    <w:rsid w:val="18624DD6"/>
    <w:rsid w:val="18D86319"/>
    <w:rsid w:val="195DA4D4"/>
    <w:rsid w:val="1B6361D2"/>
    <w:rsid w:val="1BF2EDEF"/>
    <w:rsid w:val="1CDD9567"/>
    <w:rsid w:val="1CF1F384"/>
    <w:rsid w:val="1DC96AD4"/>
    <w:rsid w:val="1DE29331"/>
    <w:rsid w:val="1E2B9236"/>
    <w:rsid w:val="208684A2"/>
    <w:rsid w:val="20C65F12"/>
    <w:rsid w:val="21063F59"/>
    <w:rsid w:val="21234F6E"/>
    <w:rsid w:val="215F4CD4"/>
    <w:rsid w:val="22B9279A"/>
    <w:rsid w:val="24552ACC"/>
    <w:rsid w:val="246A94B9"/>
    <w:rsid w:val="26D2E86C"/>
    <w:rsid w:val="26DEA00A"/>
    <w:rsid w:val="271FF689"/>
    <w:rsid w:val="27941054"/>
    <w:rsid w:val="279DD394"/>
    <w:rsid w:val="27EEE016"/>
    <w:rsid w:val="285CD517"/>
    <w:rsid w:val="299ED938"/>
    <w:rsid w:val="2A2D66E8"/>
    <w:rsid w:val="2A86AFDD"/>
    <w:rsid w:val="2C586F44"/>
    <w:rsid w:val="2E4F6BF1"/>
    <w:rsid w:val="2F934EF2"/>
    <w:rsid w:val="3034756E"/>
    <w:rsid w:val="311DB451"/>
    <w:rsid w:val="3217D780"/>
    <w:rsid w:val="323878CD"/>
    <w:rsid w:val="3297B0F0"/>
    <w:rsid w:val="32BBA539"/>
    <w:rsid w:val="33C30E57"/>
    <w:rsid w:val="381D3B39"/>
    <w:rsid w:val="381F7A33"/>
    <w:rsid w:val="3867CF9C"/>
    <w:rsid w:val="390CF9C7"/>
    <w:rsid w:val="39B913DC"/>
    <w:rsid w:val="3A722A4B"/>
    <w:rsid w:val="3ACF1AA7"/>
    <w:rsid w:val="3B225461"/>
    <w:rsid w:val="3DA924FC"/>
    <w:rsid w:val="3DD56190"/>
    <w:rsid w:val="3E036BF9"/>
    <w:rsid w:val="40638F85"/>
    <w:rsid w:val="413F2483"/>
    <w:rsid w:val="43D93221"/>
    <w:rsid w:val="446CE172"/>
    <w:rsid w:val="45477C08"/>
    <w:rsid w:val="46542CE1"/>
    <w:rsid w:val="47130E4D"/>
    <w:rsid w:val="472037FA"/>
    <w:rsid w:val="473A6698"/>
    <w:rsid w:val="47FCA850"/>
    <w:rsid w:val="486C4534"/>
    <w:rsid w:val="4CBBBB56"/>
    <w:rsid w:val="4CD01973"/>
    <w:rsid w:val="4DD62B57"/>
    <w:rsid w:val="4EE0EE4E"/>
    <w:rsid w:val="523A5D2D"/>
    <w:rsid w:val="52B5D2BB"/>
    <w:rsid w:val="532E2020"/>
    <w:rsid w:val="537178E0"/>
    <w:rsid w:val="53C1CF71"/>
    <w:rsid w:val="55447775"/>
    <w:rsid w:val="568E5889"/>
    <w:rsid w:val="5A3110F5"/>
    <w:rsid w:val="5B525A62"/>
    <w:rsid w:val="5CAA11C4"/>
    <w:rsid w:val="5CE1F1D2"/>
    <w:rsid w:val="5F1F7053"/>
    <w:rsid w:val="61A87389"/>
    <w:rsid w:val="641EDE80"/>
    <w:rsid w:val="64975006"/>
    <w:rsid w:val="64F93CA8"/>
    <w:rsid w:val="658D88CC"/>
    <w:rsid w:val="66078F1E"/>
    <w:rsid w:val="664E5E32"/>
    <w:rsid w:val="67C4AA75"/>
    <w:rsid w:val="689A2987"/>
    <w:rsid w:val="699F2751"/>
    <w:rsid w:val="69A27D68"/>
    <w:rsid w:val="6B21CF55"/>
    <w:rsid w:val="6DC5C0C6"/>
    <w:rsid w:val="6E615D9D"/>
    <w:rsid w:val="6EAA54CD"/>
    <w:rsid w:val="6EE2280F"/>
    <w:rsid w:val="6FEB8E0B"/>
    <w:rsid w:val="70864637"/>
    <w:rsid w:val="714B20F2"/>
    <w:rsid w:val="7281F02B"/>
    <w:rsid w:val="745F32AD"/>
    <w:rsid w:val="76C5ECE8"/>
    <w:rsid w:val="76CCF5A4"/>
    <w:rsid w:val="776CA30C"/>
    <w:rsid w:val="786A562A"/>
    <w:rsid w:val="78DAECF3"/>
    <w:rsid w:val="7B04FD68"/>
    <w:rsid w:val="7B1A5C87"/>
    <w:rsid w:val="7B9EBC2C"/>
    <w:rsid w:val="7C19DDCE"/>
    <w:rsid w:val="7C4801B5"/>
    <w:rsid w:val="7CDBB106"/>
    <w:rsid w:val="7E778167"/>
    <w:rsid w:val="7FD76F84"/>
    <w:rsid w:val="7FD7DE69"/>
    <w:rsid w:val="7FD8A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6BF1"/>
  <w15:chartTrackingRefBased/>
  <w15:docId w15:val="{DB8CC8C1-067B-45B4-BB6E-6818837A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customStyle="1" w:styleId="normaltextrun">
    <w:name w:val="normaltextrun"/>
    <w:basedOn w:val="DefaultParagraphFont"/>
    <w:rsid w:val="000C2B0D"/>
  </w:style>
  <w:style w:type="character" w:customStyle="1" w:styleId="eop">
    <w:name w:val="eop"/>
    <w:basedOn w:val="DefaultParagraphFont"/>
    <w:rsid w:val="000C2B0D"/>
  </w:style>
  <w:style w:type="character" w:customStyle="1" w:styleId="wixui-rich-texttext">
    <w:name w:val="wixui-rich-text__text"/>
    <w:basedOn w:val="DefaultParagraphFont"/>
    <w:rsid w:val="000C2B0D"/>
  </w:style>
  <w:style w:type="paragraph" w:customStyle="1" w:styleId="font8">
    <w:name w:val="font_8"/>
    <w:basedOn w:val="Normal"/>
    <w:rsid w:val="000C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wixguard">
    <w:name w:val="wixguard"/>
    <w:basedOn w:val="DefaultParagraphFont"/>
    <w:rsid w:val="000C2B0D"/>
  </w:style>
  <w:style w:type="character" w:customStyle="1" w:styleId="scxp93128454">
    <w:name w:val="scxp93128454"/>
    <w:basedOn w:val="DefaultParagraphFont"/>
    <w:rsid w:val="006E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961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1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3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92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640">
          <w:marLeft w:val="0"/>
          <w:marRight w:val="0"/>
          <w:marTop w:val="34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1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4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29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44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72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60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73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58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45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65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45"/>
                                                                          <w:marBottom w:val="4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99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0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3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2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6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30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49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3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Velazquez, Blanca</dc:creator>
  <cp:keywords/>
  <dc:description/>
  <cp:lastModifiedBy>MENDEZ, BRENDA</cp:lastModifiedBy>
  <cp:revision>3</cp:revision>
  <dcterms:created xsi:type="dcterms:W3CDTF">2024-03-18T21:55:00Z</dcterms:created>
  <dcterms:modified xsi:type="dcterms:W3CDTF">2024-03-21T17:57:00Z</dcterms:modified>
</cp:coreProperties>
</file>